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F9" w:rsidRDefault="007E34D0">
      <w:pPr>
        <w:pStyle w:val="1"/>
      </w:pPr>
      <w:r>
        <w:fldChar w:fldCharType="begin"/>
      </w:r>
      <w:r w:rsidR="00BF05F9">
        <w:instrText>HYPERLINK "garantF1://23878259.0"</w:instrText>
      </w:r>
      <w:r>
        <w:fldChar w:fldCharType="separate"/>
      </w:r>
      <w:r w:rsidR="00BF05F9">
        <w:rPr>
          <w:rStyle w:val="a4"/>
          <w:rFonts w:cs="Arial"/>
          <w:bCs w:val="0"/>
        </w:rPr>
        <w:t>Постановление главы администрации Краснодарского края</w:t>
      </w:r>
      <w:r w:rsidR="00BF05F9">
        <w:rPr>
          <w:rStyle w:val="a4"/>
          <w:rFonts w:cs="Arial"/>
          <w:bCs w:val="0"/>
        </w:rPr>
        <w:br/>
        <w:t>от 30 июня 2006 г. N 536</w:t>
      </w:r>
      <w:r w:rsidR="00BF05F9">
        <w:rPr>
          <w:rStyle w:val="a4"/>
          <w:rFonts w:cs="Arial"/>
          <w:bCs w:val="0"/>
        </w:rPr>
        <w:br/>
        <w:t>"Об утверждении правил охраны жизни людей на водных объектах</w:t>
      </w:r>
      <w:r w:rsidR="00BF05F9">
        <w:rPr>
          <w:rStyle w:val="a4"/>
          <w:rFonts w:cs="Arial"/>
          <w:bCs w:val="0"/>
        </w:rPr>
        <w:br/>
        <w:t>в Краснодарском крае и правил пользования водными объектами</w:t>
      </w:r>
      <w:r w:rsidR="00BF05F9">
        <w:rPr>
          <w:rStyle w:val="a4"/>
          <w:rFonts w:cs="Arial"/>
          <w:bCs w:val="0"/>
        </w:rPr>
        <w:br/>
        <w:t>в Краснодарском крае для плавания на маломерных судах"</w:t>
      </w:r>
      <w:r>
        <w:fldChar w:fldCharType="end"/>
      </w:r>
    </w:p>
    <w:p w:rsidR="00BF05F9" w:rsidRDefault="00BF05F9"/>
    <w:p w:rsidR="00BF05F9" w:rsidRDefault="00BF05F9">
      <w:r>
        <w:t xml:space="preserve">В целях обеспечения безопасности жизни людей на водоемах Краснодарского края и </w:t>
      </w:r>
      <w:proofErr w:type="gramStart"/>
      <w:r>
        <w:t xml:space="preserve">руководствуясь </w:t>
      </w:r>
      <w:hyperlink r:id="rId4" w:history="1">
        <w:r>
          <w:rPr>
            <w:rStyle w:val="a4"/>
            <w:rFonts w:cs="Arial"/>
          </w:rPr>
          <w:t>Водным законодательством</w:t>
        </w:r>
      </w:hyperlink>
      <w:r>
        <w:t xml:space="preserve"> Российской Федерации постановляю</w:t>
      </w:r>
      <w:proofErr w:type="gramEnd"/>
      <w:r>
        <w:t>:</w:t>
      </w:r>
    </w:p>
    <w:p w:rsidR="00BF05F9" w:rsidRDefault="00BF05F9"/>
    <w:p w:rsidR="00BF05F9" w:rsidRDefault="00BF05F9">
      <w:r>
        <w:t xml:space="preserve">4. </w:t>
      </w:r>
      <w:proofErr w:type="gramStart"/>
      <w:r>
        <w:t>Рекомендовать органам местного самоуправления во взаимодействии с департаментом комплексного развития курортов и туризма Краснодарского края (Никифоров), департаментом по вопросам гражданской обороны, чрезвычайных ситуаций и водных отношений Краснодарского края (</w:t>
      </w:r>
      <w:proofErr w:type="spellStart"/>
      <w:r>
        <w:t>Трембицкий</w:t>
      </w:r>
      <w:proofErr w:type="spellEnd"/>
      <w:r>
        <w:t xml:space="preserve">) и Государственной инспекцией по маломерным судам МЧС России по Краснодарскому краю </w:t>
      </w:r>
      <w:r w:rsidRPr="00990FF5">
        <w:rPr>
          <w:u w:val="single"/>
        </w:rPr>
        <w:t>определять в установленном порядке места на водных объектах</w:t>
      </w:r>
      <w:r>
        <w:t>, используемые для массового отдыха, туризма и спорта.</w:t>
      </w:r>
      <w:proofErr w:type="gramEnd"/>
    </w:p>
    <w:p w:rsidR="00BF05F9" w:rsidRDefault="00BF05F9"/>
    <w:p w:rsidR="00BF05F9" w:rsidRDefault="00BF05F9">
      <w:pPr>
        <w:ind w:firstLine="698"/>
        <w:jc w:val="right"/>
      </w:pPr>
      <w:r>
        <w:rPr>
          <w:rStyle w:val="a3"/>
          <w:bCs/>
        </w:rPr>
        <w:t>Приложение N 1</w:t>
      </w:r>
      <w:r>
        <w:rPr>
          <w:rStyle w:val="a3"/>
          <w:bCs/>
        </w:rPr>
        <w:br/>
        <w:t xml:space="preserve"> 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  <w:bCs/>
        </w:rPr>
        <w:t xml:space="preserve"> главы</w:t>
      </w:r>
      <w:r>
        <w:rPr>
          <w:rStyle w:val="a3"/>
          <w:bCs/>
        </w:rPr>
        <w:br/>
        <w:t xml:space="preserve"> администрации Краснодарского края</w:t>
      </w:r>
      <w:r>
        <w:rPr>
          <w:rStyle w:val="a3"/>
          <w:bCs/>
        </w:rPr>
        <w:br/>
        <w:t xml:space="preserve"> от 30 июня 2006 г. N 536</w:t>
      </w:r>
    </w:p>
    <w:p w:rsidR="00BF05F9" w:rsidRDefault="00BF05F9"/>
    <w:p w:rsidR="00BF05F9" w:rsidRDefault="00BF05F9">
      <w:pPr>
        <w:pStyle w:val="1"/>
      </w:pPr>
      <w:r>
        <w:t>Правила охраны жизни людей на водных объектах в Краснодарском крае</w:t>
      </w:r>
    </w:p>
    <w:p w:rsidR="00BF05F9" w:rsidRDefault="00BF05F9"/>
    <w:p w:rsidR="00BF05F9" w:rsidRDefault="00BF05F9">
      <w:pPr>
        <w:pStyle w:val="1"/>
      </w:pPr>
      <w:bookmarkStart w:id="0" w:name="sub_1001"/>
      <w:r>
        <w:t>1. Общие положения</w:t>
      </w:r>
    </w:p>
    <w:bookmarkEnd w:id="0"/>
    <w:p w:rsidR="00BF05F9" w:rsidRDefault="00BF05F9"/>
    <w:p w:rsidR="00BF05F9" w:rsidRDefault="00BF05F9">
      <w:bookmarkStart w:id="1" w:name="sub_1011"/>
      <w:r>
        <w:t xml:space="preserve">1.1. </w:t>
      </w:r>
      <w:proofErr w:type="gramStart"/>
      <w:r>
        <w:t xml:space="preserve">Правила охраны жизни людей на водных объектах в Краснодарском крае (далее - Правила) разработаны на основании </w:t>
      </w:r>
      <w:hyperlink r:id="rId5" w:history="1">
        <w:r>
          <w:rPr>
            <w:rStyle w:val="a4"/>
            <w:rFonts w:cs="Arial"/>
          </w:rPr>
          <w:t>Водного кодекса</w:t>
        </w:r>
      </w:hyperlink>
      <w:r>
        <w:t xml:space="preserve"> Российской Федерации, </w:t>
      </w:r>
      <w:hyperlink r:id="rId6" w:history="1">
        <w:r>
          <w:rPr>
            <w:rStyle w:val="a4"/>
            <w:rFonts w:cs="Arial"/>
          </w:rPr>
          <w:t>Федерального 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устанавливают условия и</w:t>
      </w:r>
      <w:proofErr w:type="gramEnd"/>
      <w:r>
        <w:t xml:space="preserve"> требования, предъявляемые к обеспечению безопасности людей на </w:t>
      </w:r>
      <w:hyperlink r:id="rId7" w:history="1">
        <w:r>
          <w:rPr>
            <w:rStyle w:val="a4"/>
            <w:rFonts w:cs="Arial"/>
          </w:rPr>
          <w:t>водных объектах</w:t>
        </w:r>
      </w:hyperlink>
      <w:r>
        <w:t>, которые являются обязательными для юридических и физических лиц на территории Краснодарского края.</w:t>
      </w:r>
    </w:p>
    <w:bookmarkEnd w:id="1"/>
    <w:p w:rsidR="00BF05F9" w:rsidRDefault="00BF05F9">
      <w:r>
        <w:t xml:space="preserve">1.2. </w:t>
      </w:r>
      <w:r w:rsidRPr="00990FF5">
        <w:rPr>
          <w:b/>
        </w:rPr>
        <w:t>Использование водных объектов для рекреационных целей</w:t>
      </w:r>
      <w:r>
        <w:t xml:space="preserve"> (отдыха, туризма, спорта) в соответствии </w:t>
      </w:r>
      <w:r w:rsidRPr="00990FF5">
        <w:rPr>
          <w:b/>
        </w:rPr>
        <w:t xml:space="preserve">со </w:t>
      </w:r>
      <w:hyperlink r:id="rId8" w:history="1">
        <w:r w:rsidRPr="00990FF5">
          <w:rPr>
            <w:rStyle w:val="a4"/>
            <w:rFonts w:cs="Arial"/>
          </w:rPr>
          <w:t>статьей 50</w:t>
        </w:r>
      </w:hyperlink>
      <w:r>
        <w:t xml:space="preserve"> </w:t>
      </w:r>
      <w:r w:rsidRPr="00990FF5">
        <w:rPr>
          <w:b/>
        </w:rPr>
        <w:t>Водного кодекса</w:t>
      </w:r>
      <w:r>
        <w:t xml:space="preserve"> Российской Федерации осуществляется с учетом </w:t>
      </w:r>
      <w:r w:rsidRPr="00990FF5">
        <w:rPr>
          <w:u w:val="single"/>
        </w:rPr>
        <w:t>правил использования водных объектов для личных и бытовых нужд, устанавливаемых органами местного самоуправления</w:t>
      </w:r>
      <w:r>
        <w:t>.</w:t>
      </w:r>
    </w:p>
    <w:p w:rsidR="00BF05F9" w:rsidRDefault="00BF05F9">
      <w:r>
        <w:t>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уполномоченными федеральными органами исполнительной власти, с соблюдением настоящих Правил.</w:t>
      </w:r>
    </w:p>
    <w:p w:rsidR="00BF05F9" w:rsidRDefault="00BF05F9">
      <w:bookmarkStart w:id="2" w:name="sub_100123"/>
      <w:r>
        <w:t>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объектах, являются местами опасными для купания.</w:t>
      </w:r>
    </w:p>
    <w:bookmarkEnd w:id="2"/>
    <w:p w:rsidR="00BF05F9" w:rsidRDefault="00BF05F9">
      <w:r>
        <w:t xml:space="preserve">1.4. Ограничение, приостановление или запрещение использования водных </w:t>
      </w:r>
      <w:r>
        <w:lastRenderedPageBreak/>
        <w:t xml:space="preserve">объектов для купания, массового отдыха, плавания на маломерных судах или других рекреационных целей осуществляются в соответствии с действующим </w:t>
      </w:r>
      <w:hyperlink r:id="rId9" w:history="1">
        <w:r>
          <w:rPr>
            <w:rStyle w:val="a4"/>
            <w:rFonts w:cs="Arial"/>
          </w:rPr>
          <w:t>законодательством</w:t>
        </w:r>
      </w:hyperlink>
      <w:r>
        <w:t>.</w:t>
      </w:r>
    </w:p>
    <w:p w:rsidR="00BF05F9" w:rsidRDefault="00BF05F9">
      <w:bookmarkStart w:id="3" w:name="sub_100142"/>
      <w:r>
        <w:t xml:space="preserve">Органы местного самоуправления муниципальных образований Краснодарского края в соответствии со </w:t>
      </w:r>
      <w:hyperlink r:id="rId10" w:history="1">
        <w:r>
          <w:rPr>
            <w:rStyle w:val="a4"/>
            <w:rFonts w:cs="Arial"/>
          </w:rPr>
          <w:t>статьей 6</w:t>
        </w:r>
      </w:hyperlink>
      <w:r>
        <w:t xml:space="preserve"> Водного кодекса Российской Федерации доводят до населения информацию о местах, опасных и запрещенных для купания, через средства массовой информации,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990FF5" w:rsidRDefault="00990FF5">
      <w:pPr>
        <w:pStyle w:val="1"/>
      </w:pPr>
      <w:bookmarkStart w:id="4" w:name="sub_1002"/>
      <w:bookmarkEnd w:id="3"/>
    </w:p>
    <w:p w:rsidR="00BF05F9" w:rsidRDefault="00BF05F9">
      <w:pPr>
        <w:pStyle w:val="1"/>
      </w:pPr>
      <w:r>
        <w:t>2. Требования к пляжам и другим местам массового отдыха людей</w:t>
      </w:r>
      <w:r>
        <w:br/>
        <w:t xml:space="preserve"> на водных объектах</w:t>
      </w:r>
    </w:p>
    <w:bookmarkEnd w:id="4"/>
    <w:p w:rsidR="00BF05F9" w:rsidRDefault="00BF05F9"/>
    <w:p w:rsidR="00BF05F9" w:rsidRDefault="00BF05F9">
      <w:bookmarkStart w:id="5" w:name="sub_1021"/>
      <w:r>
        <w:t xml:space="preserve">2.1. </w:t>
      </w:r>
      <w:r w:rsidRPr="00990FF5">
        <w:rPr>
          <w:b/>
        </w:rPr>
        <w:t>Зона купания (пляж)</w:t>
      </w:r>
      <w:r>
        <w:t xml:space="preserve"> - организованное место массового отдыха людей на водном объекте, расположенное на участке берега с прилегающей к нему акваторией, установленное органами местного самоуправления и специально обустроенное для купания и массового отдыха людей в рекреационных целях, без использования маломерных судов и иных технических средств.</w:t>
      </w:r>
    </w:p>
    <w:bookmarkEnd w:id="5"/>
    <w:p w:rsidR="00BF05F9" w:rsidRDefault="00BF05F9">
      <w:r>
        <w:t xml:space="preserve">Требования, предъявляемые к содержанию пляжей </w:t>
      </w:r>
      <w:r w:rsidRPr="00990FF5">
        <w:rPr>
          <w:b/>
        </w:rPr>
        <w:t>в части обеспечения охраны жизни людей на водных объектах</w:t>
      </w:r>
      <w:r>
        <w:t xml:space="preserve">, распространяются на </w:t>
      </w:r>
      <w:r w:rsidRPr="00990FF5">
        <w:rPr>
          <w:b/>
        </w:rPr>
        <w:t>все иные места</w:t>
      </w:r>
      <w:r>
        <w:t xml:space="preserve"> массового отдыха людей, расположенные на участке береговой полосы и предназначенные для купания и </w:t>
      </w:r>
      <w:r w:rsidRPr="00990FF5">
        <w:rPr>
          <w:b/>
        </w:rPr>
        <w:t>отдыха, независимо от форм собственности</w:t>
      </w:r>
      <w:r>
        <w:t>.</w:t>
      </w:r>
    </w:p>
    <w:p w:rsidR="00BF05F9" w:rsidRDefault="00BF05F9">
      <w:r>
        <w:t>До начала купального сезона каждый пляж в соответствии с действующим законодательством должен быть осмотрен уполномоченным федеральным органом исполнительной власти с выдачей письменного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Должно быть проведено водолазное обследование дна пляжа в границах заплыва с обязательным оформлением акта водолазного обследования.</w:t>
      </w:r>
    </w:p>
    <w:p w:rsidR="00BF05F9" w:rsidRDefault="00BF05F9">
      <w:bookmarkStart w:id="6" w:name="sub_10022"/>
      <w:r>
        <w:t xml:space="preserve">2.2. </w:t>
      </w:r>
      <w:proofErr w:type="gramStart"/>
      <w:r>
        <w:t xml:space="preserve">На период купального сезона </w:t>
      </w:r>
      <w:r w:rsidRPr="00990FF5">
        <w:rPr>
          <w:b/>
        </w:rPr>
        <w:t>водопользователь (владелец пляжа)</w:t>
      </w:r>
      <w:r>
        <w:t xml:space="preserve"> должен организовать, с учетом особенностей расположения, размеров береговой территории и акватории пляжа, развертывание на пляже одного или нескольких спасательных постов (станций), </w:t>
      </w:r>
      <w:r w:rsidRPr="004728FB">
        <w:rPr>
          <w:b/>
        </w:rPr>
        <w:t>укомплектованных необходимыми плавательными средствами, оборудованием, снаряжением</w:t>
      </w:r>
      <w:r>
        <w:t xml:space="preserve"> в соответствии с рекомендуемым табелем оснащенности (</w:t>
      </w:r>
      <w:hyperlink w:anchor="sub_11" w:history="1">
        <w:r>
          <w:rPr>
            <w:rStyle w:val="a4"/>
            <w:rFonts w:cs="Arial"/>
          </w:rPr>
          <w:t>приложение N 1</w:t>
        </w:r>
      </w:hyperlink>
      <w:r>
        <w:t xml:space="preserve"> к настоящим Правилам), и </w:t>
      </w:r>
      <w:r w:rsidRPr="004728FB">
        <w:rPr>
          <w:b/>
        </w:rPr>
        <w:t>дежурство на них матросов-спасателей и медицинского персонала</w:t>
      </w:r>
      <w:r>
        <w:t xml:space="preserve"> для предупреждения несчастных случаев и оказания</w:t>
      </w:r>
      <w:proofErr w:type="gramEnd"/>
      <w:r>
        <w:t xml:space="preserve"> помощи </w:t>
      </w:r>
      <w:proofErr w:type="gramStart"/>
      <w:r>
        <w:t>терпящим</w:t>
      </w:r>
      <w:proofErr w:type="gramEnd"/>
      <w:r>
        <w:t xml:space="preserve"> бедствие на водных объектах. Зона оперативного действия одного поста (станции) не должна превышать 400 метров береговой территории и акватории пляжа.</w:t>
      </w:r>
    </w:p>
    <w:p w:rsidR="00990FF5" w:rsidRDefault="00990FF5">
      <w:pPr>
        <w:pStyle w:val="1"/>
      </w:pPr>
      <w:bookmarkStart w:id="7" w:name="sub_1003"/>
      <w:bookmarkEnd w:id="6"/>
    </w:p>
    <w:p w:rsidR="00BF05F9" w:rsidRDefault="00BF05F9">
      <w:pPr>
        <w:pStyle w:val="1"/>
      </w:pPr>
      <w:r>
        <w:t>3. Меры по обеспечению безопасности населения на пляжах и других местах</w:t>
      </w:r>
      <w:r>
        <w:br/>
        <w:t xml:space="preserve"> массового отдыха на водных объектах</w:t>
      </w:r>
    </w:p>
    <w:bookmarkEnd w:id="7"/>
    <w:p w:rsidR="00BF05F9" w:rsidRDefault="00BF05F9"/>
    <w:p w:rsidR="00BF05F9" w:rsidRDefault="00BF05F9">
      <w:bookmarkStart w:id="8" w:name="sub_1031"/>
      <w:r>
        <w:t>3.1</w:t>
      </w:r>
      <w:r w:rsidRPr="00990FF5">
        <w:rPr>
          <w:b/>
        </w:rPr>
        <w:t xml:space="preserve">. </w:t>
      </w:r>
      <w:proofErr w:type="gramStart"/>
      <w:r w:rsidRPr="00990FF5">
        <w:rPr>
          <w:b/>
        </w:rPr>
        <w:t>Водопользователи</w:t>
      </w:r>
      <w:r>
        <w:t xml:space="preserve"> (владельцы пляжей), должностные лица уполномоченных федеральных органов исполнительной власти, работники спасательных станций и постов, члены Всероссийского общества спасания на водах (ВОСВОД) в соответствии с действующим законодательством проводят </w:t>
      </w:r>
      <w:r w:rsidRPr="00990FF5">
        <w:rPr>
          <w:u w:val="single"/>
        </w:rPr>
        <w:t xml:space="preserve">на пляжах и в других местах массового отдыха разъяснительную работу по предупреждению </w:t>
      </w:r>
      <w:r w:rsidRPr="00990FF5">
        <w:rPr>
          <w:u w:val="single"/>
        </w:rPr>
        <w:lastRenderedPageBreak/>
        <w:t>несчастных случаев с людьми на воде</w:t>
      </w:r>
      <w:r>
        <w:t xml:space="preserve"> с использованием технических средств связи и оповещения, стендов и фотовитрин с профилактическими материалами.</w:t>
      </w:r>
      <w:proofErr w:type="gramEnd"/>
    </w:p>
    <w:bookmarkEnd w:id="8"/>
    <w:p w:rsidR="00BF05F9" w:rsidRDefault="00BF05F9">
      <w:r>
        <w:t xml:space="preserve">3.2. </w:t>
      </w:r>
      <w:r w:rsidRPr="00990FF5">
        <w:rPr>
          <w:u w:val="single"/>
        </w:rPr>
        <w:t>Указания должностных лиц</w:t>
      </w:r>
      <w:r>
        <w:t xml:space="preserve"> уполномоченных федеральных органов исполнительной власти, спасателей, сотрудников полиции, должностных лиц органов местного самоуправления в части исполнения ими своих полномочий по обеспечению безопасности людей и поддержанию правопорядка на пляжах и в других местах массового отдыха </w:t>
      </w:r>
      <w:r w:rsidRPr="00990FF5">
        <w:rPr>
          <w:u w:val="single"/>
        </w:rPr>
        <w:t>являются обязательными для водопользователей (владельцев пляжей) и граждан</w:t>
      </w:r>
      <w:r>
        <w:t>.</w:t>
      </w:r>
    </w:p>
    <w:p w:rsidR="00BF05F9" w:rsidRDefault="00BF05F9"/>
    <w:p w:rsidR="00BF05F9" w:rsidRDefault="00BF05F9">
      <w:pPr>
        <w:pStyle w:val="1"/>
      </w:pPr>
      <w:bookmarkStart w:id="9" w:name="sub_1010"/>
      <w:r>
        <w:t>10. Знаки безопасности на водных объектах</w:t>
      </w:r>
    </w:p>
    <w:bookmarkEnd w:id="9"/>
    <w:p w:rsidR="00BF05F9" w:rsidRDefault="00BF05F9"/>
    <w:p w:rsidR="00BF05F9" w:rsidRDefault="00BF05F9">
      <w:bookmarkStart w:id="10" w:name="sub_10101"/>
      <w:r>
        <w:t xml:space="preserve">10.1. Знаки безопасности на водных объектах устанавливаются </w:t>
      </w:r>
      <w:r w:rsidRPr="00990FF5">
        <w:rPr>
          <w:b/>
        </w:rPr>
        <w:t>водопользователями</w:t>
      </w:r>
      <w:r>
        <w:t xml:space="preserve"> (владельцами пляжей, переправ, наплавных мостов, баз (сооружений) для стоянок маломерных судов), организациями, проводящими дноуглубительные, строительные или другие работы, в целях предотвращения несчастных случаев с людьми на водных объектах.</w:t>
      </w:r>
    </w:p>
    <w:p w:rsidR="00BF05F9" w:rsidRDefault="00BF05F9">
      <w:bookmarkStart w:id="11" w:name="sub_10102"/>
      <w:bookmarkEnd w:id="10"/>
      <w:r>
        <w:t xml:space="preserve">10.2. Знаки безопасности должны соответствовать требованиям </w:t>
      </w:r>
      <w:hyperlink r:id="rId11" w:history="1">
        <w:r>
          <w:rPr>
            <w:rStyle w:val="a4"/>
            <w:rFonts w:cs="Arial"/>
          </w:rPr>
          <w:t>Государственного стандарта</w:t>
        </w:r>
      </w:hyperlink>
      <w:r>
        <w:t xml:space="preserve"> Российской Федерации ГОСТ </w:t>
      </w:r>
      <w:proofErr w:type="gramStart"/>
      <w:r>
        <w:t>Р</w:t>
      </w:r>
      <w:proofErr w:type="gramEnd"/>
      <w:r>
        <w:t xml:space="preserve">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испытаний", принятого постановлением Государственного комитета Российской Федерации по стандартизации и метрологии от 19 сентября 2001 года N 387-ст.</w:t>
      </w:r>
    </w:p>
    <w:p w:rsidR="00BF05F9" w:rsidRDefault="00BF05F9">
      <w:bookmarkStart w:id="12" w:name="sub_10103"/>
      <w:bookmarkEnd w:id="11"/>
      <w:r>
        <w:t xml:space="preserve">10.3. На водных объектах рекомендуется устанавливать </w:t>
      </w:r>
      <w:r w:rsidRPr="00990FF5">
        <w:rPr>
          <w:b/>
        </w:rPr>
        <w:t>знаки безопасности</w:t>
      </w:r>
      <w:r>
        <w:t xml:space="preserve"> согласно </w:t>
      </w:r>
      <w:hyperlink w:anchor="sub_12" w:history="1">
        <w:r>
          <w:rPr>
            <w:rStyle w:val="a4"/>
            <w:rFonts w:cs="Arial"/>
          </w:rPr>
          <w:t>приложению N 2</w:t>
        </w:r>
      </w:hyperlink>
      <w:r>
        <w:t xml:space="preserve"> к настоящим Правилам.</w:t>
      </w:r>
    </w:p>
    <w:bookmarkEnd w:id="12"/>
    <w:p w:rsidR="00BF05F9" w:rsidRDefault="00BF05F9"/>
    <w:p w:rsidR="00BF05F9" w:rsidRDefault="00BF05F9" w:rsidP="00E75275">
      <w:pPr>
        <w:pStyle w:val="afb"/>
      </w:pPr>
    </w:p>
    <w:sectPr w:rsidR="00BF05F9" w:rsidSect="007E34D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05F9"/>
    <w:rsid w:val="001D725B"/>
    <w:rsid w:val="004728FB"/>
    <w:rsid w:val="00542C0B"/>
    <w:rsid w:val="00714A95"/>
    <w:rsid w:val="007E34D0"/>
    <w:rsid w:val="00990FF5"/>
    <w:rsid w:val="00BF05F9"/>
    <w:rsid w:val="00E7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34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E34D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E34D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E34D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34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E34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E34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E34D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E34D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E34D0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E34D0"/>
    <w:rPr>
      <w:u w:val="single"/>
    </w:rPr>
  </w:style>
  <w:style w:type="paragraph" w:customStyle="1" w:styleId="a6">
    <w:name w:val="Внимание"/>
    <w:basedOn w:val="a"/>
    <w:next w:val="a"/>
    <w:uiPriority w:val="99"/>
    <w:rsid w:val="007E34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E34D0"/>
  </w:style>
  <w:style w:type="paragraph" w:customStyle="1" w:styleId="a8">
    <w:name w:val="Внимание: недобросовестность!"/>
    <w:basedOn w:val="a6"/>
    <w:next w:val="a"/>
    <w:uiPriority w:val="99"/>
    <w:rsid w:val="007E34D0"/>
  </w:style>
  <w:style w:type="character" w:customStyle="1" w:styleId="a9">
    <w:name w:val="Выделение для Базового Поиска"/>
    <w:basedOn w:val="a3"/>
    <w:uiPriority w:val="99"/>
    <w:rsid w:val="007E34D0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E34D0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7E34D0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E34D0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E34D0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7E34D0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E34D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E34D0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E34D0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7E34D0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7E34D0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E34D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E34D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E34D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E34D0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E34D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E34D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E34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E34D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E34D0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E34D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E34D0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E34D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E34D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E34D0"/>
  </w:style>
  <w:style w:type="paragraph" w:customStyle="1" w:styleId="aff2">
    <w:name w:val="Моноширинный"/>
    <w:basedOn w:val="a"/>
    <w:next w:val="a"/>
    <w:uiPriority w:val="99"/>
    <w:rsid w:val="007E34D0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7E34D0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E34D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7E34D0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E34D0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E34D0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E34D0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E34D0"/>
    <w:pPr>
      <w:ind w:left="140"/>
    </w:pPr>
  </w:style>
  <w:style w:type="character" w:customStyle="1" w:styleId="affa">
    <w:name w:val="Опечатки"/>
    <w:uiPriority w:val="99"/>
    <w:rsid w:val="007E34D0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E34D0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E34D0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E34D0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E34D0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E34D0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E34D0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E34D0"/>
  </w:style>
  <w:style w:type="paragraph" w:customStyle="1" w:styleId="afff2">
    <w:name w:val="Примечание."/>
    <w:basedOn w:val="a6"/>
    <w:next w:val="a"/>
    <w:uiPriority w:val="99"/>
    <w:rsid w:val="007E34D0"/>
  </w:style>
  <w:style w:type="character" w:customStyle="1" w:styleId="afff3">
    <w:name w:val="Продолжение ссылки"/>
    <w:basedOn w:val="a4"/>
    <w:uiPriority w:val="99"/>
    <w:rsid w:val="007E34D0"/>
  </w:style>
  <w:style w:type="paragraph" w:customStyle="1" w:styleId="afff4">
    <w:name w:val="Словарная статья"/>
    <w:basedOn w:val="a"/>
    <w:next w:val="a"/>
    <w:uiPriority w:val="99"/>
    <w:rsid w:val="007E34D0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E34D0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7E34D0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E34D0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E34D0"/>
  </w:style>
  <w:style w:type="character" w:customStyle="1" w:styleId="afff9">
    <w:name w:val="Ссылка на утративший силу документ"/>
    <w:basedOn w:val="a4"/>
    <w:uiPriority w:val="99"/>
    <w:rsid w:val="007E34D0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E34D0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E34D0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E34D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7E34D0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E34D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E34D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E34D0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594.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47594.10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7177.26302" TargetMode="External"/><Relationship Id="rId11" Type="http://schemas.openxmlformats.org/officeDocument/2006/relationships/hyperlink" Target="garantF1://3824479.0" TargetMode="External"/><Relationship Id="rId5" Type="http://schemas.openxmlformats.org/officeDocument/2006/relationships/hyperlink" Target="garantF1://12047594.0" TargetMode="External"/><Relationship Id="rId10" Type="http://schemas.openxmlformats.org/officeDocument/2006/relationships/hyperlink" Target="garantF1://12047594.6" TargetMode="External"/><Relationship Id="rId4" Type="http://schemas.openxmlformats.org/officeDocument/2006/relationships/hyperlink" Target="garantF1://10008700.6501" TargetMode="External"/><Relationship Id="rId9" Type="http://schemas.openxmlformats.org/officeDocument/2006/relationships/hyperlink" Target="garantF1://12047594.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user31</cp:lastModifiedBy>
  <cp:revision>4</cp:revision>
  <cp:lastPrinted>2017-05-15T07:53:00Z</cp:lastPrinted>
  <dcterms:created xsi:type="dcterms:W3CDTF">2017-05-15T07:50:00Z</dcterms:created>
  <dcterms:modified xsi:type="dcterms:W3CDTF">2017-05-15T07:53:00Z</dcterms:modified>
</cp:coreProperties>
</file>